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9FE" w:rsidRDefault="00F259FE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</w:rPr>
      </w:pPr>
      <w:r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6476365" cy="8912939"/>
            <wp:effectExtent l="19050" t="0" r="635" b="0"/>
            <wp:docPr id="1" name="Рисунок 1" descr="C:\Users\Роз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365" cy="8912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59FE" w:rsidRDefault="00F259FE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</w:rPr>
      </w:pPr>
    </w:p>
    <w:p w:rsidR="00F83CA3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lastRenderedPageBreak/>
        <w:t xml:space="preserve">обучающегося ОУ, заинтересованный в совместном решении задач Родительского комитета, изъявивший такое желание на родительском собрании класса (группы) обучающихся, что оформляется соответствующим протоколом собрания. </w:t>
      </w:r>
    </w:p>
    <w:p w:rsidR="00F83CA3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Не может быть членом Родительского комитета: </w:t>
      </w:r>
    </w:p>
    <w:p w:rsidR="00F83CA3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1) иностранный гражданин или лицо без гражданства, в отношении которых в установленном законодательством Российской Федерации порядке принято решение о нежелательности их пребывания (проживания) в Российской Федерации; </w:t>
      </w:r>
    </w:p>
    <w:p w:rsidR="00F83CA3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2) лицо, включенное в перечень в соответствии с пунктом 2 статьи 6 Федерального закона от 7 августа 2001 года №115-ФЗ «О противодействии легализации (отмыванию) доходов, полученных преступным путем, и финансированию терроризма»;</w:t>
      </w:r>
    </w:p>
    <w:p w:rsidR="00F83CA3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 3) лицо, в отношении которого вступившим в законную силу решением суда установлено, что в его действиях содержатся признаки экстремистской деятельности; </w:t>
      </w:r>
    </w:p>
    <w:p w:rsidR="00F83CA3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4) лицо, содержащееся в местах лишения свободы по приговору суда; </w:t>
      </w:r>
    </w:p>
    <w:p w:rsidR="004A726D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5) физическое лицо, в отношении которого межведомственным координационным органом, осуществляющим функции по противодействию финансированию терроризма, принято решение о замораживании (блокировании) денежных средств или иного имущества в соответствии со статьей 7.4 Федерального закона «О противодействии легализации (отмыванию) доходов, полученных преступным путем, и финансированию терроризма», до отмены такого решения. </w:t>
      </w:r>
    </w:p>
    <w:p w:rsidR="004A726D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Члены общественного объединения имеют право избирать и быть избранными в руководящие и </w:t>
      </w:r>
      <w:proofErr w:type="gramStart"/>
      <w:r w:rsidRPr="002E0229">
        <w:rPr>
          <w:sz w:val="24"/>
          <w:szCs w:val="24"/>
          <w:lang w:val="ru-RU"/>
        </w:rPr>
        <w:t>контрольно-ревизионный</w:t>
      </w:r>
      <w:proofErr w:type="gramEnd"/>
      <w:r w:rsidRPr="002E0229">
        <w:rPr>
          <w:sz w:val="24"/>
          <w:szCs w:val="24"/>
          <w:lang w:val="ru-RU"/>
        </w:rPr>
        <w:t xml:space="preserve"> органы Родительского комитета, а также контролировать деятельность руководящих органов Родительского комитета в соответствии с настоящим уставом. Члены Родительского комитета имеют равные права и несут обязанности. Родитель (законный представитель) обучающегося ОУ исключается из состава членов Родительского комитета в случае: </w:t>
      </w:r>
    </w:p>
    <w:p w:rsidR="004A726D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2.1.1. по собственной инициативе, заявив об этом на родительском собрании класса (группы) </w:t>
      </w:r>
      <w:proofErr w:type="gramStart"/>
      <w:r w:rsidRPr="002E0229">
        <w:rPr>
          <w:sz w:val="24"/>
          <w:szCs w:val="24"/>
          <w:lang w:val="ru-RU"/>
        </w:rPr>
        <w:t>обучающихся</w:t>
      </w:r>
      <w:proofErr w:type="gramEnd"/>
      <w:r w:rsidRPr="002E0229">
        <w:rPr>
          <w:sz w:val="24"/>
          <w:szCs w:val="24"/>
          <w:lang w:val="ru-RU"/>
        </w:rPr>
        <w:t xml:space="preserve">; </w:t>
      </w:r>
    </w:p>
    <w:p w:rsidR="004A726D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2.1.2. отчисления его ребенка</w:t>
      </w:r>
      <w:r w:rsidR="004A726D">
        <w:rPr>
          <w:sz w:val="24"/>
          <w:szCs w:val="24"/>
          <w:lang w:val="ru-RU"/>
        </w:rPr>
        <w:t xml:space="preserve"> </w:t>
      </w:r>
      <w:r w:rsidRPr="002E0229">
        <w:rPr>
          <w:sz w:val="24"/>
          <w:szCs w:val="24"/>
          <w:lang w:val="ru-RU"/>
        </w:rPr>
        <w:t>-</w:t>
      </w:r>
      <w:r w:rsidR="004A726D">
        <w:rPr>
          <w:sz w:val="24"/>
          <w:szCs w:val="24"/>
          <w:lang w:val="ru-RU"/>
        </w:rPr>
        <w:t xml:space="preserve"> </w:t>
      </w:r>
      <w:r w:rsidRPr="002E0229">
        <w:rPr>
          <w:sz w:val="24"/>
          <w:szCs w:val="24"/>
          <w:lang w:val="ru-RU"/>
        </w:rPr>
        <w:t xml:space="preserve">обучающегося из ОУ; </w:t>
      </w:r>
    </w:p>
    <w:p w:rsidR="004A726D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2.1.3. если своим поведением демонстрирует, что не разделяет целей, ради которых был создан Родительский комитет, а равно в случае его неспособности по состоянию здоровья участвовать в работе Родительского комитета, самоустранения от деятельности Родительского комитета; </w:t>
      </w:r>
    </w:p>
    <w:p w:rsidR="004A726D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2.1.4. в случае совершения аморального поступка, а равно грубого нарушения им этических норм; 2.1.5. по заявлению других членов Родительского комитета. Исключение из состава членов Родительского комитета по основаниям, указанным в пунктах 2.1.3, 2.1.4, 2.1.5, производится по решению общего собрания его членов.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2.2. Высшим руководящим органом Родительского комитета является общее собрание его членов. Общее собрание выбирает из своего состава председателя Родительского комитета, Совет родителей, контрольно-ревизионный орган и секретаря на срок не менее 1 учебного года. Процедура голосования, а также конкретный срок полномочий указанных органов определяется общим собранием в каждом конкретном случае.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Общее собрание созывается председателем по мере надобности, но не реже одного раза в год. Внеочередные заседания общего собрания проводятся по требованию не менее одной трети его состава.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Решение общего собрания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При равном количестве голосов решающим является голос председателя.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Решения общего собрания оформляются протоколами. В протоколе указываются: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 - дата проведения заседания Родительского комитета;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 - количество присутствующих (отсутствующих) членов Родительского комитета;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- вопросы на повестке дня;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- выступающие лица;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- ход обсуждения вопросов;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lastRenderedPageBreak/>
        <w:t xml:space="preserve">- предложения, рекомендации и замечания членов Родительского комитета; </w:t>
      </w:r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proofErr w:type="gramStart"/>
      <w:r w:rsidRPr="002E0229">
        <w:rPr>
          <w:sz w:val="24"/>
          <w:szCs w:val="24"/>
          <w:lang w:val="ru-RU"/>
        </w:rPr>
        <w:t xml:space="preserve">- количество голосов, поданных «за», «против» и «воздержался» по каждому вопросу, поставленному на голосование; </w:t>
      </w:r>
      <w:proofErr w:type="gramEnd"/>
    </w:p>
    <w:p w:rsid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- решение Родительского комитета. Протоколы общих собраний подписываются председателем и хранятся у секретаря не менее 5 лет.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2.3. Постоянно действующим руководящим органом Родительского комитета является выборный коллегиальный орган, подотчетный общему собранию – Совет родителей, избираемый на общем собрании</w:t>
      </w:r>
      <w:r w:rsidR="002C2948">
        <w:rPr>
          <w:sz w:val="24"/>
          <w:szCs w:val="24"/>
          <w:lang w:val="ru-RU"/>
        </w:rPr>
        <w:t>. Совет родителей состоит из 5</w:t>
      </w:r>
      <w:r w:rsidRPr="002E0229">
        <w:rPr>
          <w:sz w:val="24"/>
          <w:szCs w:val="24"/>
          <w:lang w:val="ru-RU"/>
        </w:rPr>
        <w:t xml:space="preserve"> членов Родительского комитета и реализует решения общего собрания. Утверждение годового отчета и бухгалтерской (финансовой) отчетности Родительского комитета относится к компетенции Совета родителей.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2.4. Председатель Родительского комитета осуществляет текущее руководство деятельностью Родительского комитета, а также осуществляет его представительные функции. Председатель Родительского комитета: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- ведет заседания Родительского комитета;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- утверждает повестку заседания Родительского комитета;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 - выступает от имени Родительского комитета и представляет его интересы во взаимоотношениях с другими организациями;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 - определяет время и место проведения заседаний Родительского комитета;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 - в рамках деятельности Родительского комитета, возложенных на него целей и задач, дает поручения членам Родительского комитета;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 - осуществляет иные функции, необходимые для обеспечения деятельности Родительского комитета.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2.5. Контрольно-ревизионный орган Родит</w:t>
      </w:r>
      <w:r w:rsidR="002C2948">
        <w:rPr>
          <w:sz w:val="24"/>
          <w:szCs w:val="24"/>
          <w:lang w:val="ru-RU"/>
        </w:rPr>
        <w:t>ельского комитета состоит из 3</w:t>
      </w:r>
      <w:r w:rsidRPr="002E0229">
        <w:rPr>
          <w:sz w:val="24"/>
          <w:szCs w:val="24"/>
          <w:lang w:val="ru-RU"/>
        </w:rPr>
        <w:t xml:space="preserve"> членов Родительского комитета и отчитывается только перед общим собранием. Контрольно-ревизионный орган не реже одного раза в год проверяет утвержденный Советом родителей годовой отчет и бухгалтерскую (финансовую) отчетность Родительского комитета. Отчет по итогам проверки также рассматривается на общем собрании.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2.6. Секретарь организует заседания Родительского комитета, ведет протоколы общего собрания и хранит всю документацию Родительского комитета. </w:t>
      </w:r>
    </w:p>
    <w:p w:rsidR="002C2948" w:rsidRPr="002C2948" w:rsidRDefault="002E0229" w:rsidP="002C2948">
      <w:pPr>
        <w:pStyle w:val="a4"/>
        <w:tabs>
          <w:tab w:val="left" w:pos="1267"/>
          <w:tab w:val="left" w:pos="6978"/>
        </w:tabs>
        <w:ind w:left="0" w:right="0" w:firstLine="0"/>
        <w:jc w:val="center"/>
        <w:rPr>
          <w:b/>
          <w:sz w:val="24"/>
          <w:szCs w:val="24"/>
          <w:lang w:val="ru-RU"/>
        </w:rPr>
      </w:pPr>
      <w:r w:rsidRPr="002C2948">
        <w:rPr>
          <w:b/>
          <w:sz w:val="24"/>
          <w:szCs w:val="24"/>
        </w:rPr>
        <w:t>III</w:t>
      </w:r>
      <w:r w:rsidRPr="002C2948">
        <w:rPr>
          <w:b/>
          <w:sz w:val="24"/>
          <w:szCs w:val="24"/>
          <w:lang w:val="ru-RU"/>
        </w:rPr>
        <w:t>. Порядок организации работы Родительского комитета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3.1. Заседания Родительского комитета являются открытыми: на них могут присутствовать администрация и педагогические работники ОУ, родители (законные представители) учащихся, не являющиеся членами Родительского комитета, а также заинтересованные представители органов местного самоуправления, общественных объединений и другие лица.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3.2. Любой член Родительского комитета, а также родитель (законный представитель) несовершеннолетнего обучающегося вне зависимости от его присутствия на заседании общего собрания вправе подготовить и представить на рассмотрение общего собрания Родительского комитета мотивированные предложения по любому из вопросов, указанных в пункте 1.2. настоящего устава.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3.3. Общее собрание рассматривает указанные предложения и принимает одно из следующих решений, которые закрепляются в протоколе заседания: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 - об утверждении предложений и направлении мотивированных предложений в адрес администрации ОУ;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- о необходимости возвращении предложений на доработку их инициатору;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- об отклонении предложений.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3.4. В случае принятия решения об утверждении предложений и направлении мотивированных предложений в адрес администрации ОУ, протокол общего собрания направляется секретарем Родительского комитета.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3.5. Полученный от администрации мотивированный ответ на вышеуказанные предложения подлежит доведению до сведения всей родительской общественности секретарем Родительского комитета, в том числе посредством электронных сре</w:t>
      </w:r>
      <w:proofErr w:type="gramStart"/>
      <w:r w:rsidRPr="002E0229">
        <w:rPr>
          <w:sz w:val="24"/>
          <w:szCs w:val="24"/>
          <w:lang w:val="ru-RU"/>
        </w:rPr>
        <w:t>дств св</w:t>
      </w:r>
      <w:proofErr w:type="gramEnd"/>
      <w:r w:rsidRPr="002E0229">
        <w:rPr>
          <w:sz w:val="24"/>
          <w:szCs w:val="24"/>
          <w:lang w:val="ru-RU"/>
        </w:rPr>
        <w:t xml:space="preserve">язи.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3.6. Родительский комитет ежегодно отчитывается в своей деятельности перед администрацией </w:t>
      </w:r>
      <w:r w:rsidRPr="002E0229">
        <w:rPr>
          <w:sz w:val="24"/>
          <w:szCs w:val="24"/>
          <w:lang w:val="ru-RU"/>
        </w:rPr>
        <w:lastRenderedPageBreak/>
        <w:t xml:space="preserve">ОУ и родительской общественностью. </w:t>
      </w:r>
    </w:p>
    <w:p w:rsidR="002C2948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 xml:space="preserve">3.7. Информация о деятельности Родительского комитета размещается на стенде объявлений ОУ и его официальном сайте в сети Интернет по согласованию с администрацией ОУ. </w:t>
      </w:r>
    </w:p>
    <w:p w:rsidR="000E3DDF" w:rsidRPr="0050339F" w:rsidRDefault="002E0229" w:rsidP="002E0229">
      <w:pPr>
        <w:pStyle w:val="a4"/>
        <w:tabs>
          <w:tab w:val="left" w:pos="1267"/>
          <w:tab w:val="left" w:pos="6978"/>
        </w:tabs>
        <w:ind w:left="0" w:right="0" w:firstLine="0"/>
        <w:rPr>
          <w:sz w:val="24"/>
          <w:szCs w:val="24"/>
          <w:lang w:val="ru-RU"/>
        </w:rPr>
      </w:pPr>
      <w:r w:rsidRPr="002E0229">
        <w:rPr>
          <w:sz w:val="24"/>
          <w:szCs w:val="24"/>
          <w:lang w:val="ru-RU"/>
        </w:rPr>
        <w:t>3.8. Организационно-техническое обеспечение деятельности Родительского комитета осуществляется совместно с администрацией ОУ.</w:t>
      </w:r>
    </w:p>
    <w:sectPr w:rsidR="000E3DDF" w:rsidRPr="0050339F" w:rsidSect="006462E8">
      <w:pgSz w:w="11900" w:h="16840"/>
      <w:pgMar w:top="1134" w:right="567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8756C"/>
    <w:multiLevelType w:val="hybridMultilevel"/>
    <w:tmpl w:val="F01C1938"/>
    <w:lvl w:ilvl="0" w:tplc="DBF25A48">
      <w:start w:val="1"/>
      <w:numFmt w:val="decimal"/>
      <w:lvlText w:val="%1."/>
      <w:lvlJc w:val="left"/>
      <w:pPr>
        <w:ind w:left="173" w:hanging="409"/>
        <w:jc w:val="right"/>
      </w:pPr>
      <w:rPr>
        <w:rFonts w:hint="default"/>
        <w:w w:val="100"/>
      </w:rPr>
    </w:lvl>
    <w:lvl w:ilvl="1" w:tplc="002842A8">
      <w:numFmt w:val="bullet"/>
      <w:lvlText w:val="•"/>
      <w:lvlJc w:val="left"/>
      <w:pPr>
        <w:ind w:left="1214" w:hanging="409"/>
      </w:pPr>
      <w:rPr>
        <w:rFonts w:hint="default"/>
      </w:rPr>
    </w:lvl>
    <w:lvl w:ilvl="2" w:tplc="7BAAC972">
      <w:numFmt w:val="bullet"/>
      <w:lvlText w:val="•"/>
      <w:lvlJc w:val="left"/>
      <w:pPr>
        <w:ind w:left="2248" w:hanging="409"/>
      </w:pPr>
      <w:rPr>
        <w:rFonts w:hint="default"/>
      </w:rPr>
    </w:lvl>
    <w:lvl w:ilvl="3" w:tplc="901622EC">
      <w:numFmt w:val="bullet"/>
      <w:lvlText w:val="•"/>
      <w:lvlJc w:val="left"/>
      <w:pPr>
        <w:ind w:left="3282" w:hanging="409"/>
      </w:pPr>
      <w:rPr>
        <w:rFonts w:hint="default"/>
      </w:rPr>
    </w:lvl>
    <w:lvl w:ilvl="4" w:tplc="43CEB178">
      <w:numFmt w:val="bullet"/>
      <w:lvlText w:val="•"/>
      <w:lvlJc w:val="left"/>
      <w:pPr>
        <w:ind w:left="4316" w:hanging="409"/>
      </w:pPr>
      <w:rPr>
        <w:rFonts w:hint="default"/>
      </w:rPr>
    </w:lvl>
    <w:lvl w:ilvl="5" w:tplc="B41AD9EC">
      <w:numFmt w:val="bullet"/>
      <w:lvlText w:val="•"/>
      <w:lvlJc w:val="left"/>
      <w:pPr>
        <w:ind w:left="5350" w:hanging="409"/>
      </w:pPr>
      <w:rPr>
        <w:rFonts w:hint="default"/>
      </w:rPr>
    </w:lvl>
    <w:lvl w:ilvl="6" w:tplc="AFDAED3A">
      <w:numFmt w:val="bullet"/>
      <w:lvlText w:val="•"/>
      <w:lvlJc w:val="left"/>
      <w:pPr>
        <w:ind w:left="6384" w:hanging="409"/>
      </w:pPr>
      <w:rPr>
        <w:rFonts w:hint="default"/>
      </w:rPr>
    </w:lvl>
    <w:lvl w:ilvl="7" w:tplc="7A8E03B8">
      <w:numFmt w:val="bullet"/>
      <w:lvlText w:val="•"/>
      <w:lvlJc w:val="left"/>
      <w:pPr>
        <w:ind w:left="7418" w:hanging="409"/>
      </w:pPr>
      <w:rPr>
        <w:rFonts w:hint="default"/>
      </w:rPr>
    </w:lvl>
    <w:lvl w:ilvl="8" w:tplc="21401836">
      <w:numFmt w:val="bullet"/>
      <w:lvlText w:val="•"/>
      <w:lvlJc w:val="left"/>
      <w:pPr>
        <w:ind w:left="8452" w:hanging="40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E3DDF"/>
    <w:rsid w:val="000410FF"/>
    <w:rsid w:val="000436A2"/>
    <w:rsid w:val="000E3DDF"/>
    <w:rsid w:val="001C0FFA"/>
    <w:rsid w:val="001C7990"/>
    <w:rsid w:val="00217037"/>
    <w:rsid w:val="002C2948"/>
    <w:rsid w:val="002E0229"/>
    <w:rsid w:val="002E332C"/>
    <w:rsid w:val="002F3B3B"/>
    <w:rsid w:val="00467C35"/>
    <w:rsid w:val="004942C0"/>
    <w:rsid w:val="004A726D"/>
    <w:rsid w:val="0050339F"/>
    <w:rsid w:val="005C2FEF"/>
    <w:rsid w:val="006462E8"/>
    <w:rsid w:val="00657DFE"/>
    <w:rsid w:val="00717CDD"/>
    <w:rsid w:val="00777EE5"/>
    <w:rsid w:val="008D3462"/>
    <w:rsid w:val="008F74F2"/>
    <w:rsid w:val="00980056"/>
    <w:rsid w:val="00A80F6E"/>
    <w:rsid w:val="00AC4461"/>
    <w:rsid w:val="00C820BA"/>
    <w:rsid w:val="00CF492A"/>
    <w:rsid w:val="00DB43CE"/>
    <w:rsid w:val="00F259FE"/>
    <w:rsid w:val="00F32ADB"/>
    <w:rsid w:val="00F41895"/>
    <w:rsid w:val="00F83CA3"/>
    <w:rsid w:val="00FB1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7CDD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17C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17CDD"/>
    <w:pPr>
      <w:ind w:left="12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17CDD"/>
    <w:pPr>
      <w:ind w:left="126" w:right="126" w:firstLine="711"/>
      <w:jc w:val="both"/>
    </w:pPr>
  </w:style>
  <w:style w:type="paragraph" w:customStyle="1" w:styleId="TableParagraph">
    <w:name w:val="Table Paragraph"/>
    <w:basedOn w:val="a"/>
    <w:uiPriority w:val="1"/>
    <w:qFormat/>
    <w:rsid w:val="00717CDD"/>
  </w:style>
  <w:style w:type="paragraph" w:styleId="a5">
    <w:name w:val="Balloon Text"/>
    <w:basedOn w:val="a"/>
    <w:link w:val="a6"/>
    <w:uiPriority w:val="99"/>
    <w:semiHidden/>
    <w:unhideWhenUsed/>
    <w:rsid w:val="006462E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62E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1131</Words>
  <Characters>6450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>Microsoft</Company>
  <LinksUpToDate>false</LinksUpToDate>
  <CharactersWithSpaces>7566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creator>Наиля Ибрагимовна</dc:creator>
  <cp:lastModifiedBy>Роза</cp:lastModifiedBy>
  <cp:revision>2</cp:revision>
  <cp:lastPrinted>2020-12-23T11:46:00Z</cp:lastPrinted>
  <dcterms:created xsi:type="dcterms:W3CDTF">2020-12-24T07:11:00Z</dcterms:created>
  <dcterms:modified xsi:type="dcterms:W3CDTF">2020-12-24T07:11:00Z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HardCopy</vt:lpwstr>
  </property>
</Properties>
</file>